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AF75" w14:textId="7F186E16" w:rsidR="00B67FC0" w:rsidRPr="00111DF6" w:rsidRDefault="004651BB" w:rsidP="00B67FC0">
      <w:pPr>
        <w:rPr>
          <w:b/>
          <w:bCs/>
          <w:color w:val="001B71" w:themeColor="text2"/>
        </w:rPr>
      </w:pPr>
      <w:r>
        <w:rPr>
          <w:b/>
          <w:bCs/>
          <w:color w:val="001B71" w:themeColor="text2"/>
        </w:rPr>
        <w:t xml:space="preserve">30 </w:t>
      </w:r>
      <w:r w:rsidR="00B67FC0" w:rsidRPr="00111DF6">
        <w:rPr>
          <w:b/>
          <w:bCs/>
          <w:color w:val="001B71" w:themeColor="text2"/>
        </w:rPr>
        <w:t>January 2026</w:t>
      </w:r>
    </w:p>
    <w:p w14:paraId="637F018E" w14:textId="77777777" w:rsidR="00B67FC0" w:rsidRPr="009D427D" w:rsidRDefault="00B67FC0" w:rsidP="00B67FC0">
      <w:pPr>
        <w:rPr>
          <w:color w:val="001B71" w:themeColor="text2"/>
        </w:rPr>
      </w:pPr>
    </w:p>
    <w:p w14:paraId="1A6B8D90" w14:textId="77777777" w:rsidR="00B67FC0" w:rsidRPr="009D427D" w:rsidRDefault="00B67FC0" w:rsidP="00B67FC0">
      <w:pPr>
        <w:jc w:val="center"/>
        <w:rPr>
          <w:b/>
          <w:bCs/>
          <w:color w:val="001B71" w:themeColor="text2"/>
        </w:rPr>
      </w:pPr>
      <w:r w:rsidRPr="009D427D">
        <w:rPr>
          <w:b/>
          <w:bCs/>
          <w:color w:val="001B71" w:themeColor="text2"/>
        </w:rPr>
        <w:t>Hecate Holdco Limited and its subsidiaries</w:t>
      </w:r>
    </w:p>
    <w:p w14:paraId="2B229326" w14:textId="77777777" w:rsidR="00B67FC0" w:rsidRPr="009D427D" w:rsidRDefault="00B67FC0" w:rsidP="00B67FC0">
      <w:pPr>
        <w:jc w:val="center"/>
        <w:rPr>
          <w:b/>
          <w:bCs/>
          <w:color w:val="001B71" w:themeColor="text2"/>
        </w:rPr>
      </w:pPr>
      <w:r w:rsidRPr="009D427D">
        <w:rPr>
          <w:b/>
          <w:bCs/>
          <w:color w:val="001B71" w:themeColor="text2"/>
        </w:rPr>
        <w:t>(“the Group” or “Medivet”)</w:t>
      </w:r>
    </w:p>
    <w:p w14:paraId="6873D75E" w14:textId="77777777" w:rsidR="00B67FC0" w:rsidRPr="009D427D" w:rsidRDefault="00B67FC0" w:rsidP="00B67FC0">
      <w:pPr>
        <w:jc w:val="center"/>
        <w:rPr>
          <w:b/>
          <w:bCs/>
          <w:color w:val="001B71" w:themeColor="text2"/>
        </w:rPr>
      </w:pPr>
    </w:p>
    <w:p w14:paraId="3F1A24B0" w14:textId="77777777" w:rsidR="00B67FC0" w:rsidRPr="009D427D" w:rsidRDefault="00B67FC0" w:rsidP="00B67FC0">
      <w:pPr>
        <w:jc w:val="center"/>
        <w:rPr>
          <w:b/>
          <w:bCs/>
          <w:color w:val="001B71" w:themeColor="text2"/>
        </w:rPr>
      </w:pPr>
      <w:r w:rsidRPr="009D427D">
        <w:rPr>
          <w:b/>
          <w:bCs/>
          <w:color w:val="001B71" w:themeColor="text2"/>
        </w:rPr>
        <w:t>Medivet FY2</w:t>
      </w:r>
      <w:r>
        <w:rPr>
          <w:b/>
          <w:bCs/>
          <w:color w:val="001B71" w:themeColor="text2"/>
        </w:rPr>
        <w:t>6</w:t>
      </w:r>
      <w:r w:rsidRPr="009D427D">
        <w:rPr>
          <w:b/>
          <w:bCs/>
          <w:color w:val="001B71" w:themeColor="text2"/>
        </w:rPr>
        <w:t xml:space="preserve"> half-year update</w:t>
      </w:r>
    </w:p>
    <w:p w14:paraId="68FE5139" w14:textId="77777777" w:rsidR="00B67FC0" w:rsidRPr="009D427D" w:rsidRDefault="00B67FC0" w:rsidP="00B67FC0">
      <w:pPr>
        <w:jc w:val="center"/>
        <w:rPr>
          <w:b/>
          <w:bCs/>
          <w:color w:val="001B71" w:themeColor="text2"/>
        </w:rPr>
      </w:pPr>
    </w:p>
    <w:p w14:paraId="7F7ED703" w14:textId="77777777" w:rsidR="00B67FC0" w:rsidRPr="009D427D" w:rsidRDefault="00B67FC0" w:rsidP="00B67FC0">
      <w:pPr>
        <w:jc w:val="both"/>
        <w:rPr>
          <w:color w:val="001B71" w:themeColor="text2"/>
        </w:rPr>
      </w:pPr>
      <w:r w:rsidRPr="009D427D">
        <w:rPr>
          <w:b/>
          <w:bCs/>
          <w:color w:val="001B71" w:themeColor="text2"/>
        </w:rPr>
        <w:t xml:space="preserve">Focusing on </w:t>
      </w:r>
      <w:r>
        <w:rPr>
          <w:b/>
          <w:bCs/>
          <w:color w:val="001B71" w:themeColor="text2"/>
        </w:rPr>
        <w:t>e</w:t>
      </w:r>
      <w:r w:rsidRPr="009D427D">
        <w:rPr>
          <w:b/>
          <w:bCs/>
          <w:color w:val="001B71" w:themeColor="text2"/>
        </w:rPr>
        <w:t xml:space="preserve">xceptional and </w:t>
      </w:r>
      <w:r>
        <w:rPr>
          <w:b/>
          <w:bCs/>
          <w:color w:val="001B71" w:themeColor="text2"/>
        </w:rPr>
        <w:t>p</w:t>
      </w:r>
      <w:r w:rsidRPr="009D427D">
        <w:rPr>
          <w:b/>
          <w:bCs/>
          <w:color w:val="001B71" w:themeColor="text2"/>
        </w:rPr>
        <w:t xml:space="preserve">ersonalised </w:t>
      </w:r>
      <w:r>
        <w:rPr>
          <w:b/>
          <w:bCs/>
          <w:color w:val="001B71" w:themeColor="text2"/>
        </w:rPr>
        <w:t>c</w:t>
      </w:r>
      <w:r w:rsidRPr="009D427D">
        <w:rPr>
          <w:b/>
          <w:bCs/>
          <w:color w:val="001B71" w:themeColor="text2"/>
        </w:rPr>
        <w:t>are</w:t>
      </w:r>
    </w:p>
    <w:p w14:paraId="400B9017" w14:textId="77777777" w:rsidR="00B67FC0" w:rsidRPr="009D427D" w:rsidRDefault="00B67FC0" w:rsidP="00B67FC0">
      <w:pPr>
        <w:jc w:val="both"/>
        <w:rPr>
          <w:color w:val="001B71" w:themeColor="text2"/>
        </w:rPr>
      </w:pPr>
    </w:p>
    <w:p w14:paraId="16A3A1E4" w14:textId="77777777" w:rsidR="00B67FC0" w:rsidRDefault="00B67FC0" w:rsidP="00B67FC0">
      <w:pPr>
        <w:jc w:val="both"/>
        <w:rPr>
          <w:color w:val="001B71" w:themeColor="text2"/>
        </w:rPr>
      </w:pPr>
      <w:r w:rsidRPr="0085223F">
        <w:rPr>
          <w:color w:val="001B71" w:themeColor="text2"/>
        </w:rPr>
        <w:t xml:space="preserve">The Group achieved revenue of </w:t>
      </w:r>
      <w:r w:rsidRPr="00C73D31">
        <w:rPr>
          <w:color w:val="001B71" w:themeColor="text2"/>
        </w:rPr>
        <w:t>£</w:t>
      </w:r>
      <w:r w:rsidRPr="0085223F">
        <w:rPr>
          <w:color w:val="001B71" w:themeColor="text2"/>
        </w:rPr>
        <w:t>197.9</w:t>
      </w:r>
      <w:r>
        <w:rPr>
          <w:color w:val="001B71" w:themeColor="text2"/>
        </w:rPr>
        <w:t xml:space="preserve">m </w:t>
      </w:r>
      <w:r w:rsidRPr="0085223F">
        <w:rPr>
          <w:color w:val="001B71" w:themeColor="text2"/>
        </w:rPr>
        <w:t>for the six months ended on 31 October 2025,</w:t>
      </w:r>
      <w:r>
        <w:rPr>
          <w:color w:val="001B71" w:themeColor="text2"/>
        </w:rPr>
        <w:t xml:space="preserve"> </w:t>
      </w:r>
      <w:r w:rsidRPr="00C341FD">
        <w:rPr>
          <w:color w:val="001B71" w:themeColor="text2"/>
        </w:rPr>
        <w:t>delivering positive like-for-like revenue growth.</w:t>
      </w:r>
    </w:p>
    <w:p w14:paraId="1E867202" w14:textId="77777777" w:rsidR="00B67FC0" w:rsidRDefault="00B67FC0" w:rsidP="00B67FC0">
      <w:pPr>
        <w:jc w:val="both"/>
        <w:rPr>
          <w:color w:val="001B71" w:themeColor="text2"/>
        </w:rPr>
      </w:pPr>
    </w:p>
    <w:p w14:paraId="26D089D3" w14:textId="77777777" w:rsidR="00B67FC0" w:rsidRDefault="00B67FC0" w:rsidP="00B67FC0">
      <w:pPr>
        <w:jc w:val="both"/>
        <w:rPr>
          <w:color w:val="001B71" w:themeColor="text2"/>
        </w:rPr>
      </w:pPr>
      <w:r>
        <w:rPr>
          <w:color w:val="001B71" w:themeColor="text2"/>
        </w:rPr>
        <w:t>During the period</w:t>
      </w:r>
      <w:r w:rsidRPr="009D427D">
        <w:rPr>
          <w:color w:val="001B71" w:themeColor="text2"/>
        </w:rPr>
        <w:t xml:space="preserve">, </w:t>
      </w:r>
      <w:r w:rsidRPr="00995100">
        <w:rPr>
          <w:color w:val="001B71" w:themeColor="text2"/>
        </w:rPr>
        <w:t xml:space="preserve">Medivet continued to expand its </w:t>
      </w:r>
      <w:r w:rsidRPr="005B07D2">
        <w:t>p</w:t>
      </w:r>
      <w:r w:rsidRPr="00995100">
        <w:rPr>
          <w:color w:val="001B71" w:themeColor="text2"/>
        </w:rPr>
        <w:t xml:space="preserve">artnership model </w:t>
      </w:r>
      <w:r>
        <w:rPr>
          <w:color w:val="001B71" w:themeColor="text2"/>
        </w:rPr>
        <w:t xml:space="preserve">in </w:t>
      </w:r>
      <w:r w:rsidRPr="009D427D">
        <w:rPr>
          <w:color w:val="001B71" w:themeColor="text2"/>
        </w:rPr>
        <w:t>the U</w:t>
      </w:r>
      <w:r>
        <w:rPr>
          <w:color w:val="001B71" w:themeColor="text2"/>
        </w:rPr>
        <w:t xml:space="preserve">nited </w:t>
      </w:r>
      <w:r w:rsidRPr="009D427D">
        <w:rPr>
          <w:color w:val="001B71" w:themeColor="text2"/>
        </w:rPr>
        <w:t>K</w:t>
      </w:r>
      <w:r>
        <w:rPr>
          <w:color w:val="001B71" w:themeColor="text2"/>
        </w:rPr>
        <w:t xml:space="preserve">ingdom </w:t>
      </w:r>
      <w:r w:rsidRPr="00995100">
        <w:rPr>
          <w:color w:val="001B71" w:themeColor="text2"/>
        </w:rPr>
        <w:t xml:space="preserve">through which individual independent </w:t>
      </w:r>
      <w:r>
        <w:rPr>
          <w:color w:val="001B71" w:themeColor="text2"/>
        </w:rPr>
        <w:t>V</w:t>
      </w:r>
      <w:r w:rsidRPr="00995100">
        <w:rPr>
          <w:color w:val="001B71" w:themeColor="text2"/>
        </w:rPr>
        <w:t>ets are co-owners in their clinic alongside Medivet. This is a fundamental and central element of Medivet’s business strategy.</w:t>
      </w:r>
    </w:p>
    <w:p w14:paraId="294427FD" w14:textId="77777777" w:rsidR="00B67FC0" w:rsidRDefault="00B67FC0" w:rsidP="00B67FC0">
      <w:pPr>
        <w:jc w:val="both"/>
      </w:pPr>
    </w:p>
    <w:p w14:paraId="36BEE190" w14:textId="77777777" w:rsidR="00B67FC0" w:rsidRDefault="00B67FC0" w:rsidP="00B67FC0">
      <w:pPr>
        <w:jc w:val="both"/>
        <w:rPr>
          <w:color w:val="001B71" w:themeColor="text2"/>
        </w:rPr>
      </w:pPr>
      <w:r>
        <w:rPr>
          <w:color w:val="001B71" w:themeColor="text2"/>
        </w:rPr>
        <w:t>During the period</w:t>
      </w:r>
      <w:r w:rsidRPr="009D427D">
        <w:rPr>
          <w:color w:val="001B71" w:themeColor="text2"/>
        </w:rPr>
        <w:t xml:space="preserve">, Medivet </w:t>
      </w:r>
      <w:r>
        <w:rPr>
          <w:color w:val="001B71" w:themeColor="text2"/>
        </w:rPr>
        <w:t xml:space="preserve">also </w:t>
      </w:r>
      <w:r w:rsidRPr="009D427D">
        <w:rPr>
          <w:color w:val="001B71" w:themeColor="text2"/>
        </w:rPr>
        <w:t>continue</w:t>
      </w:r>
      <w:r>
        <w:rPr>
          <w:color w:val="001B71" w:themeColor="text2"/>
        </w:rPr>
        <w:t>d</w:t>
      </w:r>
      <w:r w:rsidRPr="009D427D">
        <w:rPr>
          <w:color w:val="001B71" w:themeColor="text2"/>
        </w:rPr>
        <w:t xml:space="preserve"> its transformation to a fully</w:t>
      </w:r>
      <w:r>
        <w:rPr>
          <w:color w:val="001B71" w:themeColor="text2"/>
        </w:rPr>
        <w:t>-</w:t>
      </w:r>
      <w:r w:rsidRPr="009D427D">
        <w:rPr>
          <w:color w:val="001B71" w:themeColor="text2"/>
        </w:rPr>
        <w:t xml:space="preserve">integrated and </w:t>
      </w:r>
      <w:r>
        <w:rPr>
          <w:color w:val="001B71" w:themeColor="text2"/>
        </w:rPr>
        <w:t>-</w:t>
      </w:r>
      <w:r w:rsidRPr="009D427D">
        <w:rPr>
          <w:color w:val="001B71" w:themeColor="text2"/>
        </w:rPr>
        <w:t xml:space="preserve">branded physical </w:t>
      </w:r>
      <w:r w:rsidRPr="00506FA5">
        <w:rPr>
          <w:color w:val="001B71" w:themeColor="text2"/>
        </w:rPr>
        <w:t>and digital estate, delivering 24/7 care through its hub-and-spoke model. Medivet continued to make significant investment in new clinical and diagnostic equipment</w:t>
      </w:r>
      <w:r>
        <w:rPr>
          <w:color w:val="001B71" w:themeColor="text2"/>
        </w:rPr>
        <w:t>,</w:t>
      </w:r>
      <w:r w:rsidRPr="00506FA5">
        <w:rPr>
          <w:color w:val="001B71" w:themeColor="text2"/>
        </w:rPr>
        <w:t xml:space="preserve"> and in the renovation and improvement of clinics</w:t>
      </w:r>
      <w:r>
        <w:rPr>
          <w:color w:val="001B71" w:themeColor="text2"/>
        </w:rPr>
        <w:t xml:space="preserve"> in </w:t>
      </w:r>
      <w:r w:rsidRPr="009D427D">
        <w:rPr>
          <w:color w:val="001B71" w:themeColor="text2"/>
        </w:rPr>
        <w:t>the U</w:t>
      </w:r>
      <w:r>
        <w:rPr>
          <w:color w:val="001B71" w:themeColor="text2"/>
        </w:rPr>
        <w:t xml:space="preserve">nited </w:t>
      </w:r>
      <w:r w:rsidRPr="009D427D">
        <w:rPr>
          <w:color w:val="001B71" w:themeColor="text2"/>
        </w:rPr>
        <w:t>K</w:t>
      </w:r>
      <w:r>
        <w:rPr>
          <w:color w:val="001B71" w:themeColor="text2"/>
        </w:rPr>
        <w:t>ingdom under the</w:t>
      </w:r>
      <w:r w:rsidRPr="009D427D">
        <w:rPr>
          <w:color w:val="001B71" w:themeColor="text2"/>
        </w:rPr>
        <w:t xml:space="preserve"> Pride in Clinics program</w:t>
      </w:r>
      <w:r>
        <w:rPr>
          <w:color w:val="001B71" w:themeColor="text2"/>
        </w:rPr>
        <w:t>me</w:t>
      </w:r>
      <w:r w:rsidRPr="009D427D">
        <w:rPr>
          <w:color w:val="001B71" w:themeColor="text2"/>
        </w:rPr>
        <w:t xml:space="preserve">, and Medivet </w:t>
      </w:r>
      <w:r>
        <w:rPr>
          <w:color w:val="001B71" w:themeColor="text2"/>
        </w:rPr>
        <w:t>continued to invest in the</w:t>
      </w:r>
      <w:r w:rsidRPr="009D427D">
        <w:rPr>
          <w:color w:val="001B71" w:themeColor="text2"/>
        </w:rPr>
        <w:t xml:space="preserve"> growth market</w:t>
      </w:r>
      <w:r>
        <w:rPr>
          <w:color w:val="001B71" w:themeColor="text2"/>
        </w:rPr>
        <w:t xml:space="preserve">s of Spain and Germany. </w:t>
      </w:r>
      <w:r w:rsidRPr="009D427D">
        <w:rPr>
          <w:color w:val="001B71" w:themeColor="text2"/>
        </w:rPr>
        <w:t xml:space="preserve">Medivet </w:t>
      </w:r>
      <w:r>
        <w:rPr>
          <w:color w:val="001B71" w:themeColor="text2"/>
        </w:rPr>
        <w:t xml:space="preserve">continued to </w:t>
      </w:r>
      <w:r w:rsidRPr="009D427D">
        <w:rPr>
          <w:color w:val="001B71" w:themeColor="text2"/>
        </w:rPr>
        <w:t xml:space="preserve">position </w:t>
      </w:r>
      <w:r>
        <w:rPr>
          <w:color w:val="001B71" w:themeColor="text2"/>
        </w:rPr>
        <w:t>itself</w:t>
      </w:r>
      <w:r w:rsidRPr="009D427D">
        <w:rPr>
          <w:color w:val="001B71" w:themeColor="text2"/>
        </w:rPr>
        <w:t xml:space="preserve"> at the forefront of colleague support in areas like training, benefits, maternity and holiday structures</w:t>
      </w:r>
      <w:r>
        <w:rPr>
          <w:color w:val="001B71" w:themeColor="text2"/>
        </w:rPr>
        <w:t>.</w:t>
      </w:r>
    </w:p>
    <w:p w14:paraId="53E0242F" w14:textId="77777777" w:rsidR="00B67FC0" w:rsidRDefault="00B67FC0" w:rsidP="00B67FC0">
      <w:pPr>
        <w:jc w:val="both"/>
        <w:rPr>
          <w:color w:val="001B71" w:themeColor="text2"/>
        </w:rPr>
      </w:pPr>
    </w:p>
    <w:p w14:paraId="58D8F4DE" w14:textId="77777777" w:rsidR="00B67FC0" w:rsidRDefault="00B67FC0" w:rsidP="00B67FC0">
      <w:pPr>
        <w:jc w:val="both"/>
        <w:rPr>
          <w:color w:val="001B71" w:themeColor="text2"/>
        </w:rPr>
      </w:pPr>
      <w:r w:rsidRPr="00EE177C">
        <w:rPr>
          <w:color w:val="001B71" w:themeColor="text2"/>
        </w:rPr>
        <w:t xml:space="preserve">On 15 October 2025, the Competition and Markets Authority (CMA) issued its Provisional Decision Report (PDR) in connection with its market investigation into the provision of veterinary services to household pets in the </w:t>
      </w:r>
      <w:r w:rsidRPr="009D427D">
        <w:rPr>
          <w:color w:val="001B71" w:themeColor="text2"/>
        </w:rPr>
        <w:t>U</w:t>
      </w:r>
      <w:r>
        <w:rPr>
          <w:color w:val="001B71" w:themeColor="text2"/>
        </w:rPr>
        <w:t xml:space="preserve">nited </w:t>
      </w:r>
      <w:r w:rsidRPr="009D427D">
        <w:rPr>
          <w:color w:val="001B71" w:themeColor="text2"/>
        </w:rPr>
        <w:t>K</w:t>
      </w:r>
      <w:r>
        <w:rPr>
          <w:color w:val="001B71" w:themeColor="text2"/>
        </w:rPr>
        <w:t>ingdom</w:t>
      </w:r>
      <w:r w:rsidRPr="00EE177C">
        <w:rPr>
          <w:color w:val="001B71" w:themeColor="text2"/>
        </w:rPr>
        <w:t>. Medivet’s business model and ownership, pricing and other transparency practices are a blueprint for the remedy proposals set out in the PDR, and Medivet will continue to engage constructively with the CMA.</w:t>
      </w:r>
    </w:p>
    <w:p w14:paraId="1636C1AB" w14:textId="77777777" w:rsidR="00B67FC0" w:rsidRDefault="00B67FC0" w:rsidP="00B67FC0">
      <w:pPr>
        <w:jc w:val="both"/>
        <w:rPr>
          <w:color w:val="001B71" w:themeColor="text2"/>
        </w:rPr>
      </w:pPr>
    </w:p>
    <w:p w14:paraId="4DB06881" w14:textId="77777777" w:rsidR="00B67FC0" w:rsidRPr="0019702B" w:rsidRDefault="00B67FC0" w:rsidP="00B67FC0">
      <w:pPr>
        <w:jc w:val="both"/>
        <w:rPr>
          <w:b/>
          <w:bCs/>
          <w:color w:val="001B71" w:themeColor="text2"/>
        </w:rPr>
      </w:pPr>
      <w:r w:rsidRPr="0019702B">
        <w:rPr>
          <w:b/>
          <w:bCs/>
          <w:color w:val="001B71" w:themeColor="text2"/>
        </w:rPr>
        <w:t>Nick Swift and Ben Jacklin joined Medivet as Group Chief Financial Officer and Chief Executive Officer UK respectively. Nick brings extensive senior finance and leadership experience across multiple sectors, including healthcare, with a strong track record in driving sustainable growth and operational performance. Ben is a veterinary surgeon by background, with extensive leadership experience in practice and corporate veterinary groups, bringing a deep understanding of clinical practice and the realities of running local clinics.</w:t>
      </w:r>
    </w:p>
    <w:p w14:paraId="03A5FD3A" w14:textId="77777777" w:rsidR="00B67FC0" w:rsidRDefault="00B67FC0" w:rsidP="00B67FC0">
      <w:pPr>
        <w:jc w:val="both"/>
        <w:rPr>
          <w:b/>
          <w:bCs/>
          <w:color w:val="001B71" w:themeColor="text2"/>
        </w:rPr>
      </w:pPr>
    </w:p>
    <w:p w14:paraId="11F03DD0" w14:textId="77777777" w:rsidR="00B67FC0" w:rsidRDefault="00B67FC0" w:rsidP="00B67FC0">
      <w:pPr>
        <w:jc w:val="both"/>
        <w:rPr>
          <w:color w:val="001B71" w:themeColor="text2"/>
        </w:rPr>
      </w:pPr>
      <w:r w:rsidRPr="009D427D">
        <w:rPr>
          <w:b/>
          <w:bCs/>
          <w:color w:val="001B71" w:themeColor="text2"/>
        </w:rPr>
        <w:t>Neil Lake</w:t>
      </w:r>
      <w:r>
        <w:rPr>
          <w:b/>
          <w:bCs/>
          <w:color w:val="001B71" w:themeColor="text2"/>
        </w:rPr>
        <w:t>, Group Chief Executive Officer,</w:t>
      </w:r>
      <w:r w:rsidRPr="009D427D">
        <w:rPr>
          <w:b/>
          <w:bCs/>
          <w:color w:val="001B71" w:themeColor="text2"/>
        </w:rPr>
        <w:t xml:space="preserve"> commenting on the half year, said:</w:t>
      </w:r>
    </w:p>
    <w:p w14:paraId="488020B0" w14:textId="77777777" w:rsidR="00B67FC0" w:rsidRDefault="00B67FC0" w:rsidP="00B67FC0">
      <w:pPr>
        <w:jc w:val="both"/>
        <w:rPr>
          <w:color w:val="001B71" w:themeColor="text2"/>
        </w:rPr>
      </w:pPr>
    </w:p>
    <w:p w14:paraId="7672EEC1" w14:textId="77777777" w:rsidR="00B67FC0" w:rsidRPr="00FE08BE" w:rsidRDefault="00B67FC0" w:rsidP="00B67FC0">
      <w:pPr>
        <w:jc w:val="both"/>
        <w:rPr>
          <w:i/>
          <w:iCs/>
          <w:color w:val="001B71" w:themeColor="text2"/>
        </w:rPr>
      </w:pPr>
      <w:r w:rsidRPr="00EE177C">
        <w:rPr>
          <w:i/>
          <w:iCs/>
          <w:color w:val="001B71" w:themeColor="text2"/>
        </w:rPr>
        <w:t xml:space="preserve">“We’re </w:t>
      </w:r>
      <w:r>
        <w:rPr>
          <w:i/>
          <w:iCs/>
          <w:color w:val="001B71" w:themeColor="text2"/>
        </w:rPr>
        <w:t>pleased</w:t>
      </w:r>
      <w:r w:rsidRPr="00EE177C">
        <w:rPr>
          <w:i/>
          <w:iCs/>
          <w:color w:val="001B71" w:themeColor="text2"/>
        </w:rPr>
        <w:t xml:space="preserve"> to report continued progress at Medivet</w:t>
      </w:r>
      <w:r>
        <w:rPr>
          <w:i/>
          <w:iCs/>
          <w:color w:val="001B71" w:themeColor="text2"/>
        </w:rPr>
        <w:t>. We</w:t>
      </w:r>
      <w:r w:rsidRPr="00EE177C">
        <w:rPr>
          <w:i/>
          <w:iCs/>
          <w:color w:val="001B71" w:themeColor="text2"/>
        </w:rPr>
        <w:t xml:space="preserve"> remain focused on transparency, increasing the number of clinics in which </w:t>
      </w:r>
      <w:r w:rsidRPr="00111DF6">
        <w:rPr>
          <w:i/>
          <w:iCs/>
          <w:color w:val="001B71" w:themeColor="text2"/>
        </w:rPr>
        <w:t xml:space="preserve">independent </w:t>
      </w:r>
      <w:r>
        <w:rPr>
          <w:i/>
          <w:iCs/>
          <w:color w:val="001B71" w:themeColor="text2"/>
        </w:rPr>
        <w:t>V</w:t>
      </w:r>
      <w:r w:rsidRPr="00111DF6">
        <w:rPr>
          <w:i/>
          <w:iCs/>
          <w:color w:val="001B71" w:themeColor="text2"/>
        </w:rPr>
        <w:t>ets are co-owners</w:t>
      </w:r>
      <w:r>
        <w:rPr>
          <w:i/>
          <w:iCs/>
          <w:color w:val="001B71" w:themeColor="text2"/>
        </w:rPr>
        <w:t>,</w:t>
      </w:r>
      <w:r w:rsidRPr="00EE177C">
        <w:rPr>
          <w:i/>
          <w:iCs/>
          <w:color w:val="001B71" w:themeColor="text2"/>
        </w:rPr>
        <w:t xml:space="preserve"> and ensuring more pets receive exceptional care from our team</w:t>
      </w:r>
      <w:r>
        <w:rPr>
          <w:i/>
          <w:iCs/>
          <w:color w:val="001B71" w:themeColor="text2"/>
        </w:rPr>
        <w:t xml:space="preserve">s in </w:t>
      </w:r>
      <w:r w:rsidRPr="00EE177C">
        <w:rPr>
          <w:i/>
          <w:iCs/>
          <w:color w:val="001B71" w:themeColor="text2"/>
        </w:rPr>
        <w:t xml:space="preserve">the communities we serve. </w:t>
      </w:r>
      <w:r w:rsidRPr="00CC6A8D">
        <w:rPr>
          <w:i/>
          <w:iCs/>
          <w:color w:val="001B71" w:themeColor="text2"/>
        </w:rPr>
        <w:t>We’re working towards our ambition that by 2027 all Medivet clinics will be co-owned with Partners, strengthening local leadership and decision-making</w:t>
      </w:r>
      <w:r>
        <w:rPr>
          <w:i/>
          <w:iCs/>
          <w:color w:val="001B71" w:themeColor="text2"/>
        </w:rPr>
        <w:t>,</w:t>
      </w:r>
      <w:r w:rsidRPr="00CC6A8D">
        <w:rPr>
          <w:i/>
          <w:iCs/>
          <w:color w:val="001B71" w:themeColor="text2"/>
        </w:rPr>
        <w:t xml:space="preserve"> while continuing to benefit from national support and governance. We are aligned with the strategic plan set in motion in FY25 and remain focused on caring for more pets and building a true partnership business.”</w:t>
      </w:r>
    </w:p>
    <w:p w14:paraId="323E54C1" w14:textId="77777777" w:rsidR="00B67FC0" w:rsidRDefault="00B67FC0" w:rsidP="00B67FC0">
      <w:pPr>
        <w:jc w:val="both"/>
        <w:rPr>
          <w:color w:val="001B71" w:themeColor="text2"/>
        </w:rPr>
      </w:pPr>
    </w:p>
    <w:p w14:paraId="1C4646A8" w14:textId="77777777" w:rsidR="00B67FC0" w:rsidRDefault="00B67FC0" w:rsidP="00B67FC0">
      <w:pPr>
        <w:jc w:val="both"/>
        <w:rPr>
          <w:color w:val="001B71" w:themeColor="text2"/>
        </w:rPr>
      </w:pPr>
    </w:p>
    <w:p w14:paraId="4F116D01" w14:textId="77777777" w:rsidR="00B67FC0" w:rsidRPr="00487701" w:rsidRDefault="00B67FC0" w:rsidP="00B67FC0">
      <w:pPr>
        <w:jc w:val="both"/>
        <w:rPr>
          <w:b/>
          <w:bCs/>
          <w:color w:val="001B71" w:themeColor="text2"/>
        </w:rPr>
      </w:pPr>
      <w:r w:rsidRPr="009D427D">
        <w:rPr>
          <w:b/>
          <w:bCs/>
          <w:color w:val="001B71" w:themeColor="text2"/>
        </w:rPr>
        <w:t>About Medivet</w:t>
      </w:r>
    </w:p>
    <w:p w14:paraId="6A8F8E43" w14:textId="77777777" w:rsidR="00B67FC0" w:rsidRPr="009D427D" w:rsidRDefault="00B67FC0" w:rsidP="00B67FC0">
      <w:pPr>
        <w:jc w:val="both"/>
        <w:rPr>
          <w:color w:val="001B71" w:themeColor="text2"/>
        </w:rPr>
      </w:pPr>
    </w:p>
    <w:p w14:paraId="20518472" w14:textId="77777777" w:rsidR="00B67FC0" w:rsidRPr="009D427D" w:rsidRDefault="00B67FC0" w:rsidP="00B67FC0">
      <w:pPr>
        <w:jc w:val="both"/>
        <w:rPr>
          <w:color w:val="001B71" w:themeColor="text2"/>
        </w:rPr>
      </w:pPr>
      <w:r w:rsidRPr="009D427D">
        <w:rPr>
          <w:color w:val="001B71" w:themeColor="text2"/>
        </w:rPr>
        <w:t>Medivet is a leading provider of veterinary services with over 450 first</w:t>
      </w:r>
      <w:r>
        <w:rPr>
          <w:color w:val="001B71" w:themeColor="text2"/>
        </w:rPr>
        <w:t>-</w:t>
      </w:r>
      <w:r w:rsidRPr="009D427D">
        <w:rPr>
          <w:color w:val="001B71" w:themeColor="text2"/>
        </w:rPr>
        <w:t>opinion clinics, and a network of 24</w:t>
      </w:r>
      <w:r>
        <w:rPr>
          <w:color w:val="001B71" w:themeColor="text2"/>
        </w:rPr>
        <w:t xml:space="preserve"> Hour Centres,</w:t>
      </w:r>
      <w:r w:rsidRPr="009D427D">
        <w:rPr>
          <w:color w:val="001B71" w:themeColor="text2"/>
        </w:rPr>
        <w:t xml:space="preserve"> across the United Kingdom, Spain</w:t>
      </w:r>
      <w:r>
        <w:rPr>
          <w:color w:val="001B71" w:themeColor="text2"/>
        </w:rPr>
        <w:t xml:space="preserve"> and </w:t>
      </w:r>
      <w:r w:rsidRPr="009D427D">
        <w:rPr>
          <w:color w:val="001B71" w:themeColor="text2"/>
        </w:rPr>
        <w:t>Germany</w:t>
      </w:r>
      <w:r>
        <w:rPr>
          <w:color w:val="001B71" w:themeColor="text2"/>
        </w:rPr>
        <w:t xml:space="preserve">. </w:t>
      </w:r>
      <w:r w:rsidRPr="009D427D">
        <w:rPr>
          <w:color w:val="001B71" w:themeColor="text2"/>
        </w:rPr>
        <w:t xml:space="preserve">Through its unique </w:t>
      </w:r>
      <w:r>
        <w:rPr>
          <w:color w:val="001B71" w:themeColor="text2"/>
        </w:rPr>
        <w:t>pa</w:t>
      </w:r>
      <w:r w:rsidRPr="009D427D">
        <w:rPr>
          <w:color w:val="001B71" w:themeColor="text2"/>
        </w:rPr>
        <w:t xml:space="preserve">rtner co-ownership model, the majority of Medivet’s business is led and managed by </w:t>
      </w:r>
      <w:r>
        <w:rPr>
          <w:color w:val="001B71" w:themeColor="text2"/>
        </w:rPr>
        <w:t>V</w:t>
      </w:r>
      <w:r w:rsidRPr="009D427D">
        <w:rPr>
          <w:color w:val="001B71" w:themeColor="text2"/>
        </w:rPr>
        <w:t>ets</w:t>
      </w:r>
      <w:r>
        <w:rPr>
          <w:color w:val="001B71" w:themeColor="text2"/>
        </w:rPr>
        <w:t>,</w:t>
      </w:r>
      <w:r w:rsidRPr="009D427D">
        <w:rPr>
          <w:color w:val="001B71" w:themeColor="text2"/>
        </w:rPr>
        <w:t xml:space="preserve"> with the </w:t>
      </w:r>
      <w:r>
        <w:rPr>
          <w:color w:val="001B71" w:themeColor="text2"/>
        </w:rPr>
        <w:t>G</w:t>
      </w:r>
      <w:r w:rsidRPr="009D427D">
        <w:rPr>
          <w:color w:val="001B71" w:themeColor="text2"/>
        </w:rPr>
        <w:t xml:space="preserve">roup providing the necessary support to enable them to focus on delivery </w:t>
      </w:r>
      <w:r>
        <w:rPr>
          <w:color w:val="001B71" w:themeColor="text2"/>
        </w:rPr>
        <w:t xml:space="preserve">of </w:t>
      </w:r>
      <w:r w:rsidRPr="009D427D">
        <w:rPr>
          <w:color w:val="001B71" w:themeColor="text2"/>
        </w:rPr>
        <w:t>clinical care. All of Medivet’s clinics and digital assets are branded and fully integrated, giving clients a clear and consistent care journey, whatever their pet</w:t>
      </w:r>
      <w:r>
        <w:rPr>
          <w:color w:val="001B71" w:themeColor="text2"/>
        </w:rPr>
        <w:t>s’</w:t>
      </w:r>
      <w:r w:rsidRPr="009D427D">
        <w:rPr>
          <w:color w:val="001B71" w:themeColor="text2"/>
        </w:rPr>
        <w:t xml:space="preserve"> needs. More and more clients </w:t>
      </w:r>
      <w:r>
        <w:rPr>
          <w:color w:val="001B71" w:themeColor="text2"/>
        </w:rPr>
        <w:t xml:space="preserve">are </w:t>
      </w:r>
      <w:r w:rsidRPr="009D427D">
        <w:rPr>
          <w:color w:val="001B71" w:themeColor="text2"/>
        </w:rPr>
        <w:t>choos</w:t>
      </w:r>
      <w:r>
        <w:rPr>
          <w:color w:val="001B71" w:themeColor="text2"/>
        </w:rPr>
        <w:t>ing</w:t>
      </w:r>
      <w:r w:rsidRPr="009D427D">
        <w:rPr>
          <w:color w:val="001B71" w:themeColor="text2"/>
        </w:rPr>
        <w:t xml:space="preserve"> health plan</w:t>
      </w:r>
      <w:r>
        <w:rPr>
          <w:color w:val="001B71" w:themeColor="text2"/>
        </w:rPr>
        <w:t>s</w:t>
      </w:r>
      <w:r w:rsidRPr="009D427D">
        <w:rPr>
          <w:color w:val="001B71" w:themeColor="text2"/>
        </w:rPr>
        <w:t>, helping them plan their care</w:t>
      </w:r>
      <w:r>
        <w:rPr>
          <w:color w:val="001B71" w:themeColor="text2"/>
        </w:rPr>
        <w:t>,</w:t>
      </w:r>
      <w:r w:rsidRPr="009D427D">
        <w:rPr>
          <w:color w:val="001B71" w:themeColor="text2"/>
        </w:rPr>
        <w:t xml:space="preserve"> and ensuring early diagnosis and efficient treatment of any ailments. Overall, Medivet is committed to delivering personalised care to pet owners in a way which represents good value for money whenever and wherever they need it.</w:t>
      </w:r>
    </w:p>
    <w:p w14:paraId="7252D6AA" w14:textId="77777777" w:rsidR="00B67FC0" w:rsidRDefault="00B67FC0" w:rsidP="00B67FC0">
      <w:pPr>
        <w:jc w:val="both"/>
        <w:rPr>
          <w:color w:val="001B71" w:themeColor="text2"/>
        </w:rPr>
      </w:pPr>
    </w:p>
    <w:p w14:paraId="6F021C02" w14:textId="77777777" w:rsidR="00B67FC0" w:rsidRDefault="00B67FC0" w:rsidP="00B67FC0">
      <w:pPr>
        <w:jc w:val="both"/>
      </w:pPr>
      <w:r w:rsidRPr="009D427D">
        <w:rPr>
          <w:color w:val="001B71" w:themeColor="text2"/>
        </w:rPr>
        <w:t xml:space="preserve">For enquiries, </w:t>
      </w:r>
      <w:r>
        <w:rPr>
          <w:color w:val="001B71" w:themeColor="text2"/>
        </w:rPr>
        <w:t xml:space="preserve">please </w:t>
      </w:r>
      <w:r w:rsidRPr="009D427D">
        <w:rPr>
          <w:color w:val="001B71" w:themeColor="text2"/>
        </w:rPr>
        <w:t>email</w:t>
      </w:r>
      <w:r>
        <w:rPr>
          <w:color w:val="001B71" w:themeColor="text2"/>
        </w:rPr>
        <w:t xml:space="preserve"> </w:t>
      </w:r>
      <w:hyperlink r:id="rId5" w:history="1">
        <w:r w:rsidRPr="00111DF6">
          <w:rPr>
            <w:rStyle w:val="Hyperlink"/>
            <w:u w:val="none"/>
          </w:rPr>
          <w:t>medivet@tangerinecomms.com</w:t>
        </w:r>
      </w:hyperlink>
      <w:r>
        <w:t>.</w:t>
      </w:r>
    </w:p>
    <w:sectPr w:rsidR="00B67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8EC"/>
    <w:multiLevelType w:val="hybridMultilevel"/>
    <w:tmpl w:val="E936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95116"/>
    <w:multiLevelType w:val="hybridMultilevel"/>
    <w:tmpl w:val="1B7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678820">
    <w:abstractNumId w:val="1"/>
  </w:num>
  <w:num w:numId="2" w16cid:durableId="15600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B3"/>
    <w:rsid w:val="00001DA9"/>
    <w:rsid w:val="00007606"/>
    <w:rsid w:val="0002157C"/>
    <w:rsid w:val="0004161C"/>
    <w:rsid w:val="00064718"/>
    <w:rsid w:val="00071677"/>
    <w:rsid w:val="0009786C"/>
    <w:rsid w:val="000D0219"/>
    <w:rsid w:val="000D32C4"/>
    <w:rsid w:val="000D4A6D"/>
    <w:rsid w:val="000E1692"/>
    <w:rsid w:val="000F036F"/>
    <w:rsid w:val="000F422D"/>
    <w:rsid w:val="00111DF6"/>
    <w:rsid w:val="001468B3"/>
    <w:rsid w:val="00184268"/>
    <w:rsid w:val="0019702B"/>
    <w:rsid w:val="001976E9"/>
    <w:rsid w:val="001B1B09"/>
    <w:rsid w:val="001C0B8B"/>
    <w:rsid w:val="001C0CE5"/>
    <w:rsid w:val="001E7546"/>
    <w:rsid w:val="001F048F"/>
    <w:rsid w:val="0020353C"/>
    <w:rsid w:val="00205F6D"/>
    <w:rsid w:val="00210B08"/>
    <w:rsid w:val="002240B7"/>
    <w:rsid w:val="00224EAF"/>
    <w:rsid w:val="002345D2"/>
    <w:rsid w:val="00237615"/>
    <w:rsid w:val="00243A0A"/>
    <w:rsid w:val="00252DBE"/>
    <w:rsid w:val="00271498"/>
    <w:rsid w:val="00284F3C"/>
    <w:rsid w:val="002A047A"/>
    <w:rsid w:val="002B5E8E"/>
    <w:rsid w:val="002B5FAB"/>
    <w:rsid w:val="002C19C1"/>
    <w:rsid w:val="002C56A3"/>
    <w:rsid w:val="002C5E08"/>
    <w:rsid w:val="002F3A3B"/>
    <w:rsid w:val="00302D1B"/>
    <w:rsid w:val="00312209"/>
    <w:rsid w:val="003253DD"/>
    <w:rsid w:val="003269E9"/>
    <w:rsid w:val="00327A88"/>
    <w:rsid w:val="003335F1"/>
    <w:rsid w:val="00343DFF"/>
    <w:rsid w:val="00365F38"/>
    <w:rsid w:val="003714DF"/>
    <w:rsid w:val="003875EC"/>
    <w:rsid w:val="003A2D3B"/>
    <w:rsid w:val="003A3093"/>
    <w:rsid w:val="003A4419"/>
    <w:rsid w:val="003A4DCD"/>
    <w:rsid w:val="003B2E3F"/>
    <w:rsid w:val="003B49BD"/>
    <w:rsid w:val="003B5AD5"/>
    <w:rsid w:val="003E7BC2"/>
    <w:rsid w:val="003F66A3"/>
    <w:rsid w:val="00403968"/>
    <w:rsid w:val="00403D5D"/>
    <w:rsid w:val="00404D32"/>
    <w:rsid w:val="00443777"/>
    <w:rsid w:val="004515CE"/>
    <w:rsid w:val="00460C0C"/>
    <w:rsid w:val="00464A79"/>
    <w:rsid w:val="004651BB"/>
    <w:rsid w:val="00486F00"/>
    <w:rsid w:val="00487701"/>
    <w:rsid w:val="00492303"/>
    <w:rsid w:val="0049687E"/>
    <w:rsid w:val="004B1D5A"/>
    <w:rsid w:val="004E5984"/>
    <w:rsid w:val="004F21A7"/>
    <w:rsid w:val="004F7B9D"/>
    <w:rsid w:val="00506FA5"/>
    <w:rsid w:val="00536D7E"/>
    <w:rsid w:val="00546581"/>
    <w:rsid w:val="005521FA"/>
    <w:rsid w:val="005522C4"/>
    <w:rsid w:val="00557DD2"/>
    <w:rsid w:val="005B07D2"/>
    <w:rsid w:val="005B2724"/>
    <w:rsid w:val="005B7899"/>
    <w:rsid w:val="005D54EC"/>
    <w:rsid w:val="005E3BE2"/>
    <w:rsid w:val="005F0FA1"/>
    <w:rsid w:val="005F30B9"/>
    <w:rsid w:val="0060116D"/>
    <w:rsid w:val="006035FD"/>
    <w:rsid w:val="006078F8"/>
    <w:rsid w:val="00611863"/>
    <w:rsid w:val="00611948"/>
    <w:rsid w:val="00612A2A"/>
    <w:rsid w:val="00657E1C"/>
    <w:rsid w:val="006620C2"/>
    <w:rsid w:val="00666F3D"/>
    <w:rsid w:val="0066799A"/>
    <w:rsid w:val="00677981"/>
    <w:rsid w:val="00680D10"/>
    <w:rsid w:val="00691EAE"/>
    <w:rsid w:val="0069277A"/>
    <w:rsid w:val="00697503"/>
    <w:rsid w:val="006A6BD2"/>
    <w:rsid w:val="006B1BA6"/>
    <w:rsid w:val="006B21BB"/>
    <w:rsid w:val="006B41F8"/>
    <w:rsid w:val="006B46A9"/>
    <w:rsid w:val="006D1561"/>
    <w:rsid w:val="006D6519"/>
    <w:rsid w:val="006E4075"/>
    <w:rsid w:val="006E5FEC"/>
    <w:rsid w:val="006F5CD9"/>
    <w:rsid w:val="00724F7D"/>
    <w:rsid w:val="007359A9"/>
    <w:rsid w:val="00737100"/>
    <w:rsid w:val="00745DED"/>
    <w:rsid w:val="00746871"/>
    <w:rsid w:val="0075474D"/>
    <w:rsid w:val="00777E59"/>
    <w:rsid w:val="00781AC2"/>
    <w:rsid w:val="0079439C"/>
    <w:rsid w:val="007A3BCF"/>
    <w:rsid w:val="007B082F"/>
    <w:rsid w:val="007C399F"/>
    <w:rsid w:val="007D78B5"/>
    <w:rsid w:val="00803B80"/>
    <w:rsid w:val="00813181"/>
    <w:rsid w:val="00817C76"/>
    <w:rsid w:val="00822394"/>
    <w:rsid w:val="00843DCB"/>
    <w:rsid w:val="008462B9"/>
    <w:rsid w:val="0085223F"/>
    <w:rsid w:val="008618A7"/>
    <w:rsid w:val="00874724"/>
    <w:rsid w:val="008C5344"/>
    <w:rsid w:val="008D26F8"/>
    <w:rsid w:val="008E0A9E"/>
    <w:rsid w:val="008E2B92"/>
    <w:rsid w:val="008E74FD"/>
    <w:rsid w:val="0090042B"/>
    <w:rsid w:val="00932CE0"/>
    <w:rsid w:val="00945A94"/>
    <w:rsid w:val="0095184D"/>
    <w:rsid w:val="0096001B"/>
    <w:rsid w:val="0097240A"/>
    <w:rsid w:val="00984FA6"/>
    <w:rsid w:val="009851B2"/>
    <w:rsid w:val="00994557"/>
    <w:rsid w:val="00995100"/>
    <w:rsid w:val="009A544D"/>
    <w:rsid w:val="009C71BB"/>
    <w:rsid w:val="009D275E"/>
    <w:rsid w:val="009D427D"/>
    <w:rsid w:val="00A3397D"/>
    <w:rsid w:val="00A34029"/>
    <w:rsid w:val="00A45AB8"/>
    <w:rsid w:val="00A77AAC"/>
    <w:rsid w:val="00AA1188"/>
    <w:rsid w:val="00AA4CE2"/>
    <w:rsid w:val="00AB3E14"/>
    <w:rsid w:val="00AB67E7"/>
    <w:rsid w:val="00AC00F9"/>
    <w:rsid w:val="00AC4BA5"/>
    <w:rsid w:val="00AD271F"/>
    <w:rsid w:val="00AD37C3"/>
    <w:rsid w:val="00AE4C18"/>
    <w:rsid w:val="00B4359C"/>
    <w:rsid w:val="00B47B4B"/>
    <w:rsid w:val="00B67FC0"/>
    <w:rsid w:val="00B92141"/>
    <w:rsid w:val="00BA0BDD"/>
    <w:rsid w:val="00BA25B6"/>
    <w:rsid w:val="00BB1B7F"/>
    <w:rsid w:val="00BD334A"/>
    <w:rsid w:val="00BF6CF1"/>
    <w:rsid w:val="00BF6E2C"/>
    <w:rsid w:val="00C002C5"/>
    <w:rsid w:val="00C133FA"/>
    <w:rsid w:val="00C14E86"/>
    <w:rsid w:val="00C341FD"/>
    <w:rsid w:val="00C41497"/>
    <w:rsid w:val="00C454C2"/>
    <w:rsid w:val="00C522BB"/>
    <w:rsid w:val="00C52B75"/>
    <w:rsid w:val="00C604FE"/>
    <w:rsid w:val="00C92E16"/>
    <w:rsid w:val="00C95D96"/>
    <w:rsid w:val="00CC6A8D"/>
    <w:rsid w:val="00CF71AE"/>
    <w:rsid w:val="00CF7546"/>
    <w:rsid w:val="00D038BF"/>
    <w:rsid w:val="00D03EAC"/>
    <w:rsid w:val="00D42FF7"/>
    <w:rsid w:val="00D53045"/>
    <w:rsid w:val="00D73BE6"/>
    <w:rsid w:val="00D9173B"/>
    <w:rsid w:val="00DB5DC5"/>
    <w:rsid w:val="00DC7F87"/>
    <w:rsid w:val="00DE3B4C"/>
    <w:rsid w:val="00E12772"/>
    <w:rsid w:val="00E12E1C"/>
    <w:rsid w:val="00E173AC"/>
    <w:rsid w:val="00E34710"/>
    <w:rsid w:val="00E430AE"/>
    <w:rsid w:val="00E45458"/>
    <w:rsid w:val="00E611EF"/>
    <w:rsid w:val="00E63664"/>
    <w:rsid w:val="00E773AA"/>
    <w:rsid w:val="00E96A86"/>
    <w:rsid w:val="00EB2965"/>
    <w:rsid w:val="00EE177C"/>
    <w:rsid w:val="00F07432"/>
    <w:rsid w:val="00F32BFC"/>
    <w:rsid w:val="00F34AD7"/>
    <w:rsid w:val="00F50FDB"/>
    <w:rsid w:val="00F81BB1"/>
    <w:rsid w:val="00F94B9E"/>
    <w:rsid w:val="00F97D21"/>
    <w:rsid w:val="00FB3FD7"/>
    <w:rsid w:val="00FE08BE"/>
    <w:rsid w:val="00FF3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2D60"/>
  <w15:chartTrackingRefBased/>
  <w15:docId w15:val="{24F4EE0A-CA51-489F-91B1-6AC6649E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219"/>
    <w:pPr>
      <w:ind w:left="720"/>
      <w:contextualSpacing/>
    </w:pPr>
  </w:style>
  <w:style w:type="character" w:styleId="Hyperlink">
    <w:name w:val="Hyperlink"/>
    <w:basedOn w:val="DefaultParagraphFont"/>
    <w:uiPriority w:val="99"/>
    <w:unhideWhenUsed/>
    <w:rsid w:val="004F7B9D"/>
    <w:rPr>
      <w:color w:val="001B71" w:themeColor="hyperlink"/>
      <w:u w:val="single"/>
    </w:rPr>
  </w:style>
  <w:style w:type="character" w:styleId="UnresolvedMention">
    <w:name w:val="Unresolved Mention"/>
    <w:basedOn w:val="DefaultParagraphFont"/>
    <w:uiPriority w:val="99"/>
    <w:semiHidden/>
    <w:unhideWhenUsed/>
    <w:rsid w:val="004F7B9D"/>
    <w:rPr>
      <w:color w:val="605E5C"/>
      <w:shd w:val="clear" w:color="auto" w:fill="E1DFDD"/>
    </w:rPr>
  </w:style>
  <w:style w:type="paragraph" w:styleId="Revision">
    <w:name w:val="Revision"/>
    <w:hidden/>
    <w:uiPriority w:val="99"/>
    <w:semiHidden/>
    <w:rsid w:val="00932CE0"/>
  </w:style>
  <w:style w:type="character" w:styleId="CommentReference">
    <w:name w:val="annotation reference"/>
    <w:basedOn w:val="DefaultParagraphFont"/>
    <w:uiPriority w:val="99"/>
    <w:semiHidden/>
    <w:unhideWhenUsed/>
    <w:rsid w:val="00064718"/>
    <w:rPr>
      <w:sz w:val="16"/>
      <w:szCs w:val="16"/>
    </w:rPr>
  </w:style>
  <w:style w:type="paragraph" w:styleId="CommentText">
    <w:name w:val="annotation text"/>
    <w:basedOn w:val="Normal"/>
    <w:link w:val="CommentTextChar"/>
    <w:uiPriority w:val="99"/>
    <w:unhideWhenUsed/>
    <w:rsid w:val="00064718"/>
  </w:style>
  <w:style w:type="character" w:customStyle="1" w:styleId="CommentTextChar">
    <w:name w:val="Comment Text Char"/>
    <w:basedOn w:val="DefaultParagraphFont"/>
    <w:link w:val="CommentText"/>
    <w:uiPriority w:val="99"/>
    <w:rsid w:val="00064718"/>
  </w:style>
  <w:style w:type="paragraph" w:styleId="CommentSubject">
    <w:name w:val="annotation subject"/>
    <w:basedOn w:val="CommentText"/>
    <w:next w:val="CommentText"/>
    <w:link w:val="CommentSubjectChar"/>
    <w:uiPriority w:val="99"/>
    <w:semiHidden/>
    <w:unhideWhenUsed/>
    <w:rsid w:val="00064718"/>
    <w:rPr>
      <w:b/>
      <w:bCs/>
    </w:rPr>
  </w:style>
  <w:style w:type="character" w:customStyle="1" w:styleId="CommentSubjectChar">
    <w:name w:val="Comment Subject Char"/>
    <w:basedOn w:val="CommentTextChar"/>
    <w:link w:val="CommentSubject"/>
    <w:uiPriority w:val="99"/>
    <w:semiHidden/>
    <w:rsid w:val="00064718"/>
    <w:rPr>
      <w:b/>
      <w:bCs/>
    </w:rPr>
  </w:style>
  <w:style w:type="paragraph" w:customStyle="1" w:styleId="s3">
    <w:name w:val="s3"/>
    <w:basedOn w:val="Normal"/>
    <w:rsid w:val="00CC6A8D"/>
    <w:pPr>
      <w:spacing w:before="100" w:beforeAutospacing="1" w:after="100" w:afterAutospacing="1"/>
    </w:pPr>
    <w:rPr>
      <w:rFonts w:ascii="Aptos" w:hAnsi="Aptos" w:cs="Aptos"/>
      <w:kern w:val="0"/>
      <w:sz w:val="24"/>
      <w:szCs w:val="24"/>
      <w:lang w:eastAsia="en-GB"/>
      <w14:ligatures w14:val="none"/>
    </w:rPr>
  </w:style>
  <w:style w:type="paragraph" w:customStyle="1" w:styleId="s4">
    <w:name w:val="s4"/>
    <w:basedOn w:val="Normal"/>
    <w:rsid w:val="00CC6A8D"/>
    <w:pPr>
      <w:spacing w:before="100" w:beforeAutospacing="1" w:after="100" w:afterAutospacing="1"/>
    </w:pPr>
    <w:rPr>
      <w:rFonts w:ascii="Aptos" w:hAnsi="Aptos" w:cs="Aptos"/>
      <w:kern w:val="0"/>
      <w:sz w:val="24"/>
      <w:szCs w:val="24"/>
      <w:lang w:eastAsia="en-GB"/>
      <w14:ligatures w14:val="none"/>
    </w:rPr>
  </w:style>
  <w:style w:type="paragraph" w:customStyle="1" w:styleId="s5">
    <w:name w:val="s5"/>
    <w:basedOn w:val="Normal"/>
    <w:rsid w:val="00CC6A8D"/>
    <w:pPr>
      <w:spacing w:before="100" w:beforeAutospacing="1" w:after="100" w:afterAutospacing="1"/>
    </w:pPr>
    <w:rPr>
      <w:rFonts w:ascii="Aptos" w:hAnsi="Aptos" w:cs="Aptos"/>
      <w:kern w:val="0"/>
      <w:sz w:val="24"/>
      <w:szCs w:val="24"/>
      <w:lang w:eastAsia="en-GB"/>
      <w14:ligatures w14:val="none"/>
    </w:rPr>
  </w:style>
  <w:style w:type="paragraph" w:customStyle="1" w:styleId="s6">
    <w:name w:val="s6"/>
    <w:basedOn w:val="Normal"/>
    <w:rsid w:val="00CC6A8D"/>
    <w:pPr>
      <w:spacing w:before="100" w:beforeAutospacing="1" w:after="100" w:afterAutospacing="1"/>
    </w:pPr>
    <w:rPr>
      <w:rFonts w:ascii="Aptos" w:hAnsi="Aptos" w:cs="Aptos"/>
      <w:kern w:val="0"/>
      <w:sz w:val="24"/>
      <w:szCs w:val="24"/>
      <w:lang w:eastAsia="en-GB"/>
      <w14:ligatures w14:val="none"/>
    </w:rPr>
  </w:style>
  <w:style w:type="paragraph" w:customStyle="1" w:styleId="s8">
    <w:name w:val="s8"/>
    <w:basedOn w:val="Normal"/>
    <w:rsid w:val="00CC6A8D"/>
    <w:pPr>
      <w:spacing w:before="100" w:beforeAutospacing="1" w:after="100" w:afterAutospacing="1"/>
    </w:pPr>
    <w:rPr>
      <w:rFonts w:ascii="Aptos" w:hAnsi="Aptos" w:cs="Aptos"/>
      <w:kern w:val="0"/>
      <w:sz w:val="24"/>
      <w:szCs w:val="24"/>
      <w:lang w:eastAsia="en-GB"/>
      <w14:ligatures w14:val="none"/>
    </w:rPr>
  </w:style>
  <w:style w:type="paragraph" w:customStyle="1" w:styleId="s9">
    <w:name w:val="s9"/>
    <w:basedOn w:val="Normal"/>
    <w:rsid w:val="00CC6A8D"/>
    <w:pPr>
      <w:spacing w:before="100" w:beforeAutospacing="1" w:after="100" w:afterAutospacing="1"/>
    </w:pPr>
    <w:rPr>
      <w:rFonts w:ascii="Aptos" w:hAnsi="Aptos" w:cs="Aptos"/>
      <w:kern w:val="0"/>
      <w:sz w:val="24"/>
      <w:szCs w:val="24"/>
      <w:lang w:eastAsia="en-GB"/>
      <w14:ligatures w14:val="none"/>
    </w:rPr>
  </w:style>
  <w:style w:type="paragraph" w:customStyle="1" w:styleId="s11">
    <w:name w:val="s11"/>
    <w:basedOn w:val="Normal"/>
    <w:rsid w:val="00CC6A8D"/>
    <w:pPr>
      <w:spacing w:before="100" w:beforeAutospacing="1" w:after="100" w:afterAutospacing="1"/>
    </w:pPr>
    <w:rPr>
      <w:rFonts w:ascii="Aptos" w:hAnsi="Aptos" w:cs="Aptos"/>
      <w:kern w:val="0"/>
      <w:sz w:val="24"/>
      <w:szCs w:val="24"/>
      <w:lang w:eastAsia="en-GB"/>
      <w14:ligatures w14:val="none"/>
    </w:rPr>
  </w:style>
  <w:style w:type="paragraph" w:customStyle="1" w:styleId="s12">
    <w:name w:val="s12"/>
    <w:basedOn w:val="Normal"/>
    <w:rsid w:val="00CC6A8D"/>
    <w:pPr>
      <w:spacing w:before="100" w:beforeAutospacing="1" w:after="100" w:afterAutospacing="1"/>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divet@tangerinecom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Medivet">
      <a:dk1>
        <a:sysClr val="windowText" lastClr="000000"/>
      </a:dk1>
      <a:lt1>
        <a:sysClr val="window" lastClr="FFFFFF"/>
      </a:lt1>
      <a:dk2>
        <a:srgbClr val="001B71"/>
      </a:dk2>
      <a:lt2>
        <a:srgbClr val="E44360"/>
      </a:lt2>
      <a:accent1>
        <a:srgbClr val="649AB0"/>
      </a:accent1>
      <a:accent2>
        <a:srgbClr val="4F7F70"/>
      </a:accent2>
      <a:accent3>
        <a:srgbClr val="644B78"/>
      </a:accent3>
      <a:accent4>
        <a:srgbClr val="B55937"/>
      </a:accent4>
      <a:accent5>
        <a:srgbClr val="4C374B"/>
      </a:accent5>
      <a:accent6>
        <a:srgbClr val="000000"/>
      </a:accent6>
      <a:hlink>
        <a:srgbClr val="001B71"/>
      </a:hlink>
      <a:folHlink>
        <a:srgbClr val="E443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Kelion</dc:creator>
  <cp:keywords/>
  <dc:description/>
  <cp:lastModifiedBy>Lance Fleiser</cp:lastModifiedBy>
  <cp:revision>2</cp:revision>
  <dcterms:created xsi:type="dcterms:W3CDTF">2026-01-30T16:38:00Z</dcterms:created>
  <dcterms:modified xsi:type="dcterms:W3CDTF">2026-01-30T16:38:00Z</dcterms:modified>
</cp:coreProperties>
</file>